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E2AD9" w14:textId="77777777" w:rsidR="00B4223E" w:rsidRDefault="00B4223E" w:rsidP="00B4223E">
      <w:pPr>
        <w:jc w:val="center"/>
        <w:rPr>
          <w:rFonts w:ascii="Times New Roman" w:hAnsi="Times New Roman"/>
          <w:szCs w:val="20"/>
          <w:lang w:val="en-AU"/>
        </w:rPr>
      </w:pPr>
      <w:r>
        <w:rPr>
          <w:rFonts w:ascii="Times New Roman" w:hAnsi="Times New Roman"/>
          <w:noProof/>
          <w:szCs w:val="20"/>
        </w:rPr>
        <w:drawing>
          <wp:inline distT="0" distB="0" distL="0" distR="0" wp14:anchorId="053CDE30" wp14:editId="180EFAB0">
            <wp:extent cx="1813560" cy="1205954"/>
            <wp:effectExtent l="0" t="0" r="0" b="0"/>
            <wp:docPr id="1" name="Picture 1" descr="hazre logo jp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zre logo jpg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725" cy="1214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49F8E9" w14:textId="616B0C8E" w:rsidR="001732F9" w:rsidRPr="001732F9" w:rsidRDefault="001732F9" w:rsidP="00B4223E">
      <w:pPr>
        <w:jc w:val="center"/>
        <w:rPr>
          <w:rFonts w:ascii="Comic Sans MS" w:hAnsi="Comic Sans MS"/>
          <w:b/>
          <w:i/>
          <w:sz w:val="56"/>
          <w:szCs w:val="56"/>
        </w:rPr>
      </w:pPr>
      <w:r w:rsidRPr="001732F9">
        <w:rPr>
          <w:rFonts w:ascii="Comic Sans MS" w:hAnsi="Comic Sans MS"/>
          <w:b/>
          <w:i/>
          <w:sz w:val="56"/>
          <w:szCs w:val="56"/>
        </w:rPr>
        <w:t>BRATISLAVA &amp;</w:t>
      </w:r>
    </w:p>
    <w:p w14:paraId="0A0E724B" w14:textId="709A5208" w:rsidR="00B4223E" w:rsidRPr="00725EC2" w:rsidRDefault="00B4223E" w:rsidP="00B4223E">
      <w:pPr>
        <w:jc w:val="center"/>
        <w:rPr>
          <w:rFonts w:ascii="Comic Sans MS" w:hAnsi="Comic Sans MS"/>
          <w:b/>
          <w:i/>
          <w:sz w:val="96"/>
          <w:szCs w:val="96"/>
          <w:lang w:val="hr-BA"/>
        </w:rPr>
      </w:pPr>
      <w:r w:rsidRPr="00725EC2">
        <w:rPr>
          <w:rFonts w:ascii="Comic Sans MS" w:hAnsi="Comic Sans MS"/>
          <w:b/>
          <w:i/>
          <w:sz w:val="96"/>
          <w:szCs w:val="96"/>
        </w:rPr>
        <w:t>BEČ</w:t>
      </w:r>
    </w:p>
    <w:p w14:paraId="2001A59A" w14:textId="7505FD81" w:rsidR="00B4223E" w:rsidRPr="001732F9" w:rsidRDefault="00031DE3" w:rsidP="00B4223E">
      <w:pPr>
        <w:jc w:val="center"/>
        <w:rPr>
          <w:rFonts w:ascii="Comic Sans MS" w:hAnsi="Comic Sans MS"/>
          <w:b/>
          <w:i/>
          <w:sz w:val="52"/>
          <w:szCs w:val="52"/>
        </w:rPr>
      </w:pPr>
      <w:r>
        <w:rPr>
          <w:rFonts w:ascii="Comic Sans MS" w:hAnsi="Comic Sans MS"/>
          <w:b/>
          <w:i/>
          <w:sz w:val="52"/>
          <w:szCs w:val="52"/>
        </w:rPr>
        <w:t>16</w:t>
      </w:r>
      <w:r w:rsidR="00B4223E" w:rsidRPr="001732F9">
        <w:rPr>
          <w:rFonts w:ascii="Comic Sans MS" w:hAnsi="Comic Sans MS"/>
          <w:b/>
          <w:i/>
          <w:sz w:val="52"/>
          <w:szCs w:val="52"/>
        </w:rPr>
        <w:t>.</w:t>
      </w:r>
      <w:r>
        <w:rPr>
          <w:rFonts w:ascii="Comic Sans MS" w:hAnsi="Comic Sans MS"/>
          <w:b/>
          <w:i/>
          <w:sz w:val="52"/>
          <w:szCs w:val="52"/>
        </w:rPr>
        <w:t>10</w:t>
      </w:r>
      <w:r w:rsidR="00B4223E" w:rsidRPr="001732F9">
        <w:rPr>
          <w:rFonts w:ascii="Comic Sans MS" w:hAnsi="Comic Sans MS"/>
          <w:b/>
          <w:i/>
          <w:sz w:val="52"/>
          <w:szCs w:val="52"/>
        </w:rPr>
        <w:t>.-</w:t>
      </w:r>
      <w:r w:rsidR="00A16551">
        <w:rPr>
          <w:rFonts w:ascii="Comic Sans MS" w:hAnsi="Comic Sans MS"/>
          <w:b/>
          <w:i/>
          <w:sz w:val="52"/>
          <w:szCs w:val="52"/>
        </w:rPr>
        <w:t>1</w:t>
      </w:r>
      <w:r>
        <w:rPr>
          <w:rFonts w:ascii="Comic Sans MS" w:hAnsi="Comic Sans MS"/>
          <w:b/>
          <w:i/>
          <w:sz w:val="52"/>
          <w:szCs w:val="52"/>
        </w:rPr>
        <w:t>8</w:t>
      </w:r>
      <w:r w:rsidR="00B4223E" w:rsidRPr="001732F9">
        <w:rPr>
          <w:rFonts w:ascii="Comic Sans MS" w:hAnsi="Comic Sans MS"/>
          <w:b/>
          <w:i/>
          <w:sz w:val="52"/>
          <w:szCs w:val="52"/>
        </w:rPr>
        <w:t>.</w:t>
      </w:r>
      <w:r>
        <w:rPr>
          <w:rFonts w:ascii="Comic Sans MS" w:hAnsi="Comic Sans MS"/>
          <w:b/>
          <w:i/>
          <w:sz w:val="52"/>
          <w:szCs w:val="52"/>
        </w:rPr>
        <w:t>10</w:t>
      </w:r>
      <w:r w:rsidR="00B4223E" w:rsidRPr="001732F9">
        <w:rPr>
          <w:rFonts w:ascii="Comic Sans MS" w:hAnsi="Comic Sans MS"/>
          <w:b/>
          <w:i/>
          <w:sz w:val="52"/>
          <w:szCs w:val="52"/>
        </w:rPr>
        <w:t>.202</w:t>
      </w:r>
      <w:r w:rsidR="00A82D16">
        <w:rPr>
          <w:rFonts w:ascii="Comic Sans MS" w:hAnsi="Comic Sans MS"/>
          <w:b/>
          <w:i/>
          <w:sz w:val="52"/>
          <w:szCs w:val="52"/>
        </w:rPr>
        <w:t>6</w:t>
      </w:r>
    </w:p>
    <w:p w14:paraId="7A3AD172" w14:textId="77777777" w:rsidR="001D4E3A" w:rsidRDefault="001D4E3A" w:rsidP="00B4223E">
      <w:pPr>
        <w:jc w:val="center"/>
        <w:rPr>
          <w:rFonts w:ascii="Times New Roman" w:hAnsi="Times New Roman"/>
          <w:sz w:val="56"/>
          <w:szCs w:val="56"/>
          <w:lang w:val="en-AU"/>
        </w:rPr>
      </w:pPr>
      <w:r>
        <w:rPr>
          <w:rFonts w:ascii="Times New Roman" w:hAnsi="Times New Roman"/>
          <w:noProof/>
          <w:sz w:val="56"/>
          <w:szCs w:val="56"/>
        </w:rPr>
        <w:drawing>
          <wp:inline distT="0" distB="0" distL="0" distR="0" wp14:anchorId="14763EBC" wp14:editId="645AF01C">
            <wp:extent cx="4680496" cy="2912013"/>
            <wp:effectExtent l="0" t="0" r="0" b="0"/>
            <wp:docPr id="4" name="Picture 3" descr="Alte-Hofburg-Wien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te-Hofburg-Wien_XL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87486" cy="2916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5E682" w14:textId="5B1534BB" w:rsidR="00725EC2" w:rsidRPr="00725EC2" w:rsidRDefault="00725EC2" w:rsidP="00725EC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Arial Black" w:eastAsia="Times New Roman" w:hAnsi="Arial Black" w:cs="Times New Roman"/>
          <w:b/>
          <w:i/>
          <w:sz w:val="44"/>
          <w:szCs w:val="40"/>
          <w:lang w:val="hr-HR" w:eastAsia="hr-BA"/>
        </w:rPr>
      </w:pPr>
      <w:r w:rsidRPr="00725EC2">
        <w:rPr>
          <w:rFonts w:ascii="Arial Black" w:eastAsia="Times New Roman" w:hAnsi="Arial Black" w:cs="Times New Roman"/>
          <w:b/>
          <w:i/>
          <w:sz w:val="48"/>
          <w:szCs w:val="40"/>
          <w:lang w:val="hr-HR" w:eastAsia="hr-BA"/>
        </w:rPr>
        <w:t xml:space="preserve">Cijena – </w:t>
      </w:r>
      <w:r w:rsidR="00465A90">
        <w:rPr>
          <w:rFonts w:ascii="Arial Black" w:eastAsia="Times New Roman" w:hAnsi="Arial Black" w:cs="Times New Roman"/>
          <w:b/>
          <w:i/>
          <w:sz w:val="44"/>
          <w:szCs w:val="40"/>
          <w:lang w:val="hr-HR" w:eastAsia="hr-BA"/>
        </w:rPr>
        <w:t>19</w:t>
      </w:r>
      <w:r w:rsidRPr="00725EC2">
        <w:rPr>
          <w:rFonts w:ascii="Arial Black" w:eastAsia="Times New Roman" w:hAnsi="Arial Black" w:cs="Times New Roman"/>
          <w:b/>
          <w:i/>
          <w:sz w:val="44"/>
          <w:szCs w:val="40"/>
          <w:lang w:val="hr-HR" w:eastAsia="hr-BA"/>
        </w:rPr>
        <w:t xml:space="preserve">9 KM -  </w:t>
      </w:r>
    </w:p>
    <w:p w14:paraId="6CC9EA81" w14:textId="0146F32F" w:rsidR="0070702B" w:rsidRPr="001732F9" w:rsidRDefault="00725EC2" w:rsidP="001732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Arial Black" w:eastAsia="Times New Roman" w:hAnsi="Arial Black" w:cs="Times New Roman"/>
          <w:b/>
          <w:i/>
          <w:sz w:val="44"/>
          <w:szCs w:val="40"/>
          <w:lang w:val="hr-HR" w:eastAsia="hr-BA"/>
        </w:rPr>
      </w:pPr>
      <w:r w:rsidRPr="00725EC2">
        <w:rPr>
          <w:rFonts w:ascii="Arial Black" w:eastAsia="Times New Roman" w:hAnsi="Arial Black" w:cs="Times New Roman"/>
          <w:b/>
          <w:i/>
          <w:sz w:val="44"/>
          <w:szCs w:val="40"/>
          <w:lang w:val="hr-HR" w:eastAsia="hr-BA"/>
        </w:rPr>
        <w:t xml:space="preserve">Cijena za prijave i uplate avansa do </w:t>
      </w:r>
      <w:r w:rsidR="002E4C5C">
        <w:rPr>
          <w:rFonts w:ascii="Arial Black" w:eastAsia="Times New Roman" w:hAnsi="Arial Black" w:cs="Times New Roman"/>
          <w:b/>
          <w:i/>
          <w:sz w:val="44"/>
          <w:szCs w:val="40"/>
          <w:lang w:val="hr-HR" w:eastAsia="hr-BA"/>
        </w:rPr>
        <w:t>11</w:t>
      </w:r>
      <w:r w:rsidRPr="00725EC2">
        <w:rPr>
          <w:rFonts w:ascii="Arial Black" w:eastAsia="Times New Roman" w:hAnsi="Arial Black" w:cs="Times New Roman"/>
          <w:b/>
          <w:i/>
          <w:sz w:val="44"/>
          <w:szCs w:val="40"/>
          <w:lang w:val="hr-HR" w:eastAsia="hr-BA"/>
        </w:rPr>
        <w:t>.</w:t>
      </w:r>
      <w:r w:rsidR="006677AC">
        <w:rPr>
          <w:rFonts w:ascii="Arial Black" w:eastAsia="Times New Roman" w:hAnsi="Arial Black" w:cs="Times New Roman"/>
          <w:b/>
          <w:i/>
          <w:sz w:val="44"/>
          <w:szCs w:val="40"/>
          <w:lang w:val="hr-HR" w:eastAsia="hr-BA"/>
        </w:rPr>
        <w:t>0</w:t>
      </w:r>
      <w:r w:rsidR="002E4C5C">
        <w:rPr>
          <w:rFonts w:ascii="Arial Black" w:eastAsia="Times New Roman" w:hAnsi="Arial Black" w:cs="Times New Roman"/>
          <w:b/>
          <w:i/>
          <w:sz w:val="44"/>
          <w:szCs w:val="40"/>
          <w:lang w:val="hr-HR" w:eastAsia="hr-BA"/>
        </w:rPr>
        <w:t>9</w:t>
      </w:r>
      <w:r w:rsidRPr="00725EC2">
        <w:rPr>
          <w:rFonts w:ascii="Arial Black" w:eastAsia="Times New Roman" w:hAnsi="Arial Black" w:cs="Times New Roman"/>
          <w:b/>
          <w:i/>
          <w:sz w:val="44"/>
          <w:szCs w:val="40"/>
          <w:lang w:val="hr-HR" w:eastAsia="hr-BA"/>
        </w:rPr>
        <w:t xml:space="preserve"> – 1</w:t>
      </w:r>
      <w:r w:rsidR="00465A90">
        <w:rPr>
          <w:rFonts w:ascii="Arial Black" w:eastAsia="Times New Roman" w:hAnsi="Arial Black" w:cs="Times New Roman"/>
          <w:b/>
          <w:i/>
          <w:sz w:val="44"/>
          <w:szCs w:val="40"/>
          <w:lang w:val="hr-HR" w:eastAsia="hr-BA"/>
        </w:rPr>
        <w:t>7</w:t>
      </w:r>
      <w:r w:rsidRPr="00725EC2">
        <w:rPr>
          <w:rFonts w:ascii="Arial Black" w:eastAsia="Times New Roman" w:hAnsi="Arial Black" w:cs="Times New Roman"/>
          <w:b/>
          <w:i/>
          <w:sz w:val="44"/>
          <w:szCs w:val="40"/>
          <w:lang w:val="hr-HR" w:eastAsia="hr-BA"/>
        </w:rPr>
        <w:t>9 KM</w:t>
      </w:r>
    </w:p>
    <w:p w14:paraId="77FBD96E" w14:textId="3E69680F" w:rsidR="001D4E3A" w:rsidRDefault="00B4223E" w:rsidP="0070702B">
      <w:pPr>
        <w:spacing w:before="100" w:beforeAutospacing="1" w:after="100" w:afterAutospacing="1"/>
        <w:rPr>
          <w:rFonts w:ascii="Comic Sans MS" w:hAnsi="Comic Sans MS"/>
          <w:b/>
          <w:i/>
          <w:sz w:val="28"/>
          <w:szCs w:val="28"/>
        </w:rPr>
      </w:pPr>
      <w:r>
        <w:rPr>
          <w:rFonts w:ascii="Comic Sans MS" w:hAnsi="Comic Sans MS"/>
          <w:b/>
          <w:i/>
          <w:sz w:val="28"/>
          <w:szCs w:val="28"/>
        </w:rPr>
        <w:lastRenderedPageBreak/>
        <w:t>PROGRAM PUTOVANJA:</w:t>
      </w:r>
    </w:p>
    <w:p w14:paraId="3F31B7FE" w14:textId="00A859CA" w:rsidR="00DB1427" w:rsidRPr="00DB1427" w:rsidRDefault="00D75654" w:rsidP="00DB1427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8"/>
          <w:szCs w:val="28"/>
          <w:lang w:val="en-AU"/>
        </w:rPr>
      </w:pPr>
      <w:r>
        <w:rPr>
          <w:rFonts w:ascii="Comic Sans MS" w:hAnsi="Comic Sans MS"/>
          <w:b/>
          <w:i/>
          <w:sz w:val="28"/>
          <w:szCs w:val="28"/>
        </w:rPr>
        <w:t>16</w:t>
      </w:r>
      <w:r w:rsidR="00B4223E">
        <w:rPr>
          <w:rFonts w:ascii="Comic Sans MS" w:hAnsi="Comic Sans MS"/>
          <w:b/>
          <w:i/>
          <w:sz w:val="28"/>
          <w:szCs w:val="28"/>
        </w:rPr>
        <w:t>.</w:t>
      </w:r>
      <w:r>
        <w:rPr>
          <w:rFonts w:ascii="Comic Sans MS" w:hAnsi="Comic Sans MS"/>
          <w:b/>
          <w:i/>
          <w:sz w:val="28"/>
          <w:szCs w:val="28"/>
        </w:rPr>
        <w:t>10</w:t>
      </w:r>
      <w:r w:rsidR="00B4223E">
        <w:rPr>
          <w:rFonts w:ascii="Comic Sans MS" w:hAnsi="Comic Sans MS"/>
          <w:b/>
          <w:i/>
          <w:sz w:val="28"/>
          <w:szCs w:val="28"/>
        </w:rPr>
        <w:t>.202</w:t>
      </w:r>
      <w:r w:rsidR="00A82D16">
        <w:rPr>
          <w:rFonts w:ascii="Comic Sans MS" w:hAnsi="Comic Sans MS"/>
          <w:b/>
          <w:i/>
          <w:sz w:val="28"/>
          <w:szCs w:val="28"/>
        </w:rPr>
        <w:t>6</w:t>
      </w:r>
      <w:r w:rsidR="00B4223E">
        <w:rPr>
          <w:rFonts w:ascii="Comic Sans MS" w:hAnsi="Comic Sans MS"/>
          <w:b/>
          <w:i/>
          <w:sz w:val="28"/>
          <w:szCs w:val="28"/>
        </w:rPr>
        <w:t>-PETAK -BIH-</w:t>
      </w:r>
      <w:r w:rsidR="00AC30EC">
        <w:rPr>
          <w:rFonts w:ascii="Comic Sans MS" w:hAnsi="Comic Sans MS"/>
          <w:b/>
          <w:i/>
          <w:sz w:val="28"/>
          <w:szCs w:val="28"/>
        </w:rPr>
        <w:t>BEČ</w:t>
      </w:r>
      <w:r w:rsidR="00B4223E">
        <w:rPr>
          <w:rFonts w:ascii="Comic Sans MS" w:hAnsi="Comic Sans MS"/>
          <w:b/>
          <w:i/>
          <w:sz w:val="28"/>
          <w:szCs w:val="28"/>
        </w:rPr>
        <w:br/>
      </w:r>
      <w:r w:rsidR="00B4223E">
        <w:rPr>
          <w:rFonts w:ascii="Times New Roman" w:hAnsi="Times New Roman"/>
          <w:b/>
          <w:i/>
          <w:sz w:val="28"/>
          <w:szCs w:val="28"/>
        </w:rPr>
        <w:t>Polazak putnika autobusom , Tuzla u 22:</w:t>
      </w:r>
      <w:r w:rsidR="00725EC2">
        <w:rPr>
          <w:rFonts w:ascii="Times New Roman" w:hAnsi="Times New Roman"/>
          <w:b/>
          <w:i/>
          <w:sz w:val="28"/>
          <w:szCs w:val="28"/>
        </w:rPr>
        <w:t>1</w:t>
      </w:r>
      <w:r w:rsidR="00B4223E">
        <w:rPr>
          <w:rFonts w:ascii="Times New Roman" w:hAnsi="Times New Roman"/>
          <w:b/>
          <w:i/>
          <w:sz w:val="28"/>
          <w:szCs w:val="28"/>
        </w:rPr>
        <w:t>0h ispred Bingo City Centra, iz Srebrenika u 2</w:t>
      </w:r>
      <w:r w:rsidR="00725EC2">
        <w:rPr>
          <w:rFonts w:ascii="Times New Roman" w:hAnsi="Times New Roman"/>
          <w:b/>
          <w:i/>
          <w:sz w:val="28"/>
          <w:szCs w:val="28"/>
        </w:rPr>
        <w:t>3</w:t>
      </w:r>
      <w:r w:rsidR="00B4223E">
        <w:rPr>
          <w:rFonts w:ascii="Times New Roman" w:hAnsi="Times New Roman"/>
          <w:b/>
          <w:i/>
          <w:sz w:val="28"/>
          <w:szCs w:val="28"/>
        </w:rPr>
        <w:t>:</w:t>
      </w:r>
      <w:r w:rsidR="00725EC2">
        <w:rPr>
          <w:rFonts w:ascii="Times New Roman" w:hAnsi="Times New Roman"/>
          <w:b/>
          <w:i/>
          <w:sz w:val="28"/>
          <w:szCs w:val="28"/>
        </w:rPr>
        <w:t>0</w:t>
      </w:r>
      <w:r w:rsidR="00B4223E">
        <w:rPr>
          <w:rFonts w:ascii="Times New Roman" w:hAnsi="Times New Roman"/>
          <w:b/>
          <w:i/>
          <w:sz w:val="28"/>
          <w:szCs w:val="28"/>
        </w:rPr>
        <w:t>0</w:t>
      </w:r>
      <w:r w:rsidR="00725EC2">
        <w:rPr>
          <w:rFonts w:ascii="Times New Roman" w:hAnsi="Times New Roman"/>
          <w:b/>
          <w:i/>
          <w:sz w:val="28"/>
          <w:szCs w:val="28"/>
        </w:rPr>
        <w:t>h</w:t>
      </w:r>
      <w:r w:rsidR="00B4223E">
        <w:rPr>
          <w:rFonts w:ascii="Times New Roman" w:hAnsi="Times New Roman"/>
          <w:b/>
          <w:i/>
          <w:sz w:val="28"/>
          <w:szCs w:val="28"/>
        </w:rPr>
        <w:t xml:space="preserve"> ispred </w:t>
      </w:r>
      <w:r w:rsidR="00725EC2">
        <w:rPr>
          <w:rFonts w:ascii="Times New Roman" w:hAnsi="Times New Roman"/>
          <w:b/>
          <w:i/>
          <w:sz w:val="28"/>
          <w:szCs w:val="28"/>
        </w:rPr>
        <w:t>h</w:t>
      </w:r>
      <w:r w:rsidR="00B4223E">
        <w:rPr>
          <w:rFonts w:ascii="Times New Roman" w:hAnsi="Times New Roman"/>
          <w:b/>
          <w:i/>
          <w:sz w:val="28"/>
          <w:szCs w:val="28"/>
        </w:rPr>
        <w:t>otela Park, sa Ormanice u 23:15h sa BP Mešić, iz Brčkog u 23:</w:t>
      </w:r>
      <w:r w:rsidR="00725EC2">
        <w:rPr>
          <w:rFonts w:ascii="Times New Roman" w:hAnsi="Times New Roman"/>
          <w:b/>
          <w:i/>
          <w:sz w:val="28"/>
          <w:szCs w:val="28"/>
        </w:rPr>
        <w:t>40</w:t>
      </w:r>
      <w:r w:rsidR="00B4223E">
        <w:rPr>
          <w:rFonts w:ascii="Times New Roman" w:hAnsi="Times New Roman"/>
          <w:b/>
          <w:i/>
          <w:sz w:val="28"/>
          <w:szCs w:val="28"/>
        </w:rPr>
        <w:t xml:space="preserve">h sa BP </w:t>
      </w:r>
      <w:r w:rsidR="00711E66">
        <w:rPr>
          <w:rFonts w:ascii="Times New Roman" w:hAnsi="Times New Roman"/>
          <w:b/>
          <w:i/>
          <w:sz w:val="28"/>
          <w:szCs w:val="28"/>
        </w:rPr>
        <w:t>Belamionix kod FIS-a</w:t>
      </w:r>
      <w:r w:rsidR="00B4223E">
        <w:rPr>
          <w:rFonts w:ascii="Times New Roman" w:hAnsi="Times New Roman"/>
          <w:b/>
          <w:i/>
          <w:sz w:val="28"/>
          <w:szCs w:val="28"/>
        </w:rPr>
        <w:t>, iz Orašja u 00:</w:t>
      </w:r>
      <w:r w:rsidR="00711E66">
        <w:rPr>
          <w:rFonts w:ascii="Times New Roman" w:hAnsi="Times New Roman"/>
          <w:b/>
          <w:i/>
          <w:sz w:val="28"/>
          <w:szCs w:val="28"/>
        </w:rPr>
        <w:t>0</w:t>
      </w:r>
      <w:r w:rsidR="00B4223E">
        <w:rPr>
          <w:rFonts w:ascii="Times New Roman" w:hAnsi="Times New Roman"/>
          <w:b/>
          <w:i/>
          <w:sz w:val="28"/>
          <w:szCs w:val="28"/>
        </w:rPr>
        <w:t>0h sa BP Antunović. Noćna vožnja preko Hrvatske i Mađarske  sa</w:t>
      </w:r>
      <w:r w:rsidR="00725EC2">
        <w:rPr>
          <w:rFonts w:ascii="Times New Roman" w:hAnsi="Times New Roman"/>
          <w:b/>
          <w:i/>
          <w:sz w:val="28"/>
          <w:szCs w:val="28"/>
        </w:rPr>
        <w:t xml:space="preserve"> usputnim pauzama</w:t>
      </w:r>
      <w:r w:rsidR="00B4223E">
        <w:rPr>
          <w:rFonts w:ascii="Times New Roman" w:hAnsi="Times New Roman"/>
          <w:b/>
          <w:i/>
          <w:sz w:val="28"/>
          <w:szCs w:val="28"/>
        </w:rPr>
        <w:t>.</w:t>
      </w:r>
      <w:r w:rsidR="00B4223E">
        <w:rPr>
          <w:rFonts w:ascii="Times New Roman" w:hAnsi="Times New Roman"/>
          <w:b/>
          <w:i/>
          <w:sz w:val="28"/>
          <w:szCs w:val="28"/>
        </w:rPr>
        <w:tab/>
      </w:r>
      <w:r w:rsidR="00B4223E">
        <w:rPr>
          <w:rFonts w:ascii="Times New Roman" w:hAnsi="Times New Roman"/>
          <w:b/>
          <w:i/>
          <w:sz w:val="28"/>
          <w:szCs w:val="28"/>
        </w:rPr>
        <w:br/>
      </w:r>
      <w:r w:rsidR="001D4E3A">
        <w:rPr>
          <w:rFonts w:ascii="Comic Sans MS" w:hAnsi="Comic Sans MS"/>
          <w:b/>
          <w:i/>
          <w:sz w:val="28"/>
          <w:szCs w:val="28"/>
        </w:rPr>
        <w:br/>
      </w:r>
      <w:r>
        <w:rPr>
          <w:rFonts w:ascii="Comic Sans MS" w:hAnsi="Comic Sans MS"/>
          <w:b/>
          <w:i/>
          <w:sz w:val="28"/>
          <w:szCs w:val="28"/>
        </w:rPr>
        <w:t>17</w:t>
      </w:r>
      <w:r w:rsidR="001D4E3A">
        <w:rPr>
          <w:rFonts w:ascii="Comic Sans MS" w:hAnsi="Comic Sans MS"/>
          <w:b/>
          <w:i/>
          <w:sz w:val="28"/>
          <w:szCs w:val="28"/>
        </w:rPr>
        <w:t>.</w:t>
      </w:r>
      <w:r>
        <w:rPr>
          <w:rFonts w:ascii="Comic Sans MS" w:hAnsi="Comic Sans MS"/>
          <w:b/>
          <w:i/>
          <w:sz w:val="28"/>
          <w:szCs w:val="28"/>
        </w:rPr>
        <w:t>10</w:t>
      </w:r>
      <w:r w:rsidR="001D4E3A">
        <w:rPr>
          <w:rFonts w:ascii="Comic Sans MS" w:hAnsi="Comic Sans MS"/>
          <w:b/>
          <w:i/>
          <w:sz w:val="28"/>
          <w:szCs w:val="28"/>
        </w:rPr>
        <w:t>.202</w:t>
      </w:r>
      <w:r w:rsidR="00A82D16">
        <w:rPr>
          <w:rFonts w:ascii="Comic Sans MS" w:hAnsi="Comic Sans MS"/>
          <w:b/>
          <w:i/>
          <w:sz w:val="28"/>
          <w:szCs w:val="28"/>
        </w:rPr>
        <w:t>6</w:t>
      </w:r>
      <w:r w:rsidR="001D4E3A">
        <w:rPr>
          <w:rFonts w:ascii="Comic Sans MS" w:hAnsi="Comic Sans MS"/>
          <w:b/>
          <w:i/>
          <w:sz w:val="28"/>
          <w:szCs w:val="28"/>
        </w:rPr>
        <w:t xml:space="preserve">-SUBOTA </w:t>
      </w:r>
      <w:r w:rsidR="00DB1427">
        <w:rPr>
          <w:rFonts w:ascii="Comic Sans MS" w:hAnsi="Comic Sans MS"/>
          <w:b/>
          <w:i/>
          <w:sz w:val="28"/>
          <w:szCs w:val="28"/>
        </w:rPr>
        <w:t>–</w:t>
      </w:r>
      <w:r w:rsidR="00B4223E">
        <w:rPr>
          <w:rFonts w:ascii="Comic Sans MS" w:hAnsi="Comic Sans MS"/>
          <w:b/>
          <w:i/>
          <w:sz w:val="28"/>
          <w:szCs w:val="28"/>
        </w:rPr>
        <w:t xml:space="preserve"> </w:t>
      </w:r>
      <w:r w:rsidR="00D00DA5">
        <w:rPr>
          <w:rFonts w:ascii="Comic Sans MS" w:hAnsi="Comic Sans MS"/>
          <w:b/>
          <w:i/>
          <w:sz w:val="28"/>
          <w:szCs w:val="28"/>
        </w:rPr>
        <w:t xml:space="preserve">DVORAC </w:t>
      </w:r>
      <w:r w:rsidR="00DB1427">
        <w:rPr>
          <w:rFonts w:ascii="Comic Sans MS" w:hAnsi="Comic Sans MS"/>
          <w:b/>
          <w:i/>
          <w:sz w:val="28"/>
          <w:szCs w:val="28"/>
        </w:rPr>
        <w:t xml:space="preserve">BELVEDERE </w:t>
      </w:r>
      <w:r w:rsidR="00B4223E">
        <w:rPr>
          <w:rFonts w:ascii="Comic Sans MS" w:hAnsi="Comic Sans MS"/>
          <w:b/>
          <w:i/>
          <w:sz w:val="28"/>
          <w:szCs w:val="28"/>
        </w:rPr>
        <w:t>-</w:t>
      </w:r>
      <w:r w:rsidR="00DB1427">
        <w:rPr>
          <w:rFonts w:ascii="Comic Sans MS" w:hAnsi="Comic Sans MS"/>
          <w:b/>
          <w:i/>
          <w:sz w:val="28"/>
          <w:szCs w:val="28"/>
        </w:rPr>
        <w:t xml:space="preserve"> </w:t>
      </w:r>
      <w:r w:rsidR="00B4223E">
        <w:rPr>
          <w:rFonts w:ascii="Comic Sans MS" w:hAnsi="Comic Sans MS"/>
          <w:b/>
          <w:i/>
          <w:sz w:val="28"/>
          <w:szCs w:val="28"/>
        </w:rPr>
        <w:t>BEČ</w:t>
      </w:r>
      <w:r w:rsidR="00B4223E">
        <w:rPr>
          <w:rFonts w:ascii="Times New Roman" w:hAnsi="Times New Roman"/>
          <w:b/>
          <w:i/>
          <w:sz w:val="28"/>
          <w:szCs w:val="28"/>
        </w:rPr>
        <w:br/>
        <w:t xml:space="preserve">Dolazak u </w:t>
      </w:r>
      <w:r w:rsidR="00DB1427">
        <w:rPr>
          <w:rFonts w:ascii="Times New Roman" w:hAnsi="Times New Roman"/>
          <w:b/>
          <w:i/>
          <w:sz w:val="28"/>
          <w:szCs w:val="28"/>
        </w:rPr>
        <w:t>Beč</w:t>
      </w:r>
      <w:r w:rsidR="00B4223E">
        <w:rPr>
          <w:rFonts w:ascii="Times New Roman" w:hAnsi="Times New Roman"/>
          <w:b/>
          <w:i/>
          <w:sz w:val="28"/>
          <w:szCs w:val="28"/>
        </w:rPr>
        <w:t xml:space="preserve"> u jutarnjim satima oko </w:t>
      </w:r>
      <w:r w:rsidR="00DB1427">
        <w:rPr>
          <w:rFonts w:ascii="Times New Roman" w:hAnsi="Times New Roman"/>
          <w:b/>
          <w:i/>
          <w:sz w:val="28"/>
          <w:szCs w:val="28"/>
        </w:rPr>
        <w:t>09</w:t>
      </w:r>
      <w:r w:rsidR="00B4223E">
        <w:rPr>
          <w:rFonts w:ascii="Times New Roman" w:hAnsi="Times New Roman"/>
          <w:b/>
          <w:i/>
          <w:sz w:val="28"/>
          <w:szCs w:val="28"/>
        </w:rPr>
        <w:t xml:space="preserve">:00h,  </w:t>
      </w:r>
      <w:r>
        <w:rPr>
          <w:rFonts w:ascii="Times New Roman" w:hAnsi="Times New Roman"/>
          <w:b/>
          <w:i/>
          <w:sz w:val="28"/>
          <w:szCs w:val="28"/>
        </w:rPr>
        <w:t>o</w:t>
      </w:r>
      <w:r w:rsidR="00DB1427">
        <w:rPr>
          <w:rFonts w:ascii="Times New Roman" w:hAnsi="Times New Roman"/>
          <w:b/>
          <w:i/>
          <w:sz w:val="28"/>
          <w:szCs w:val="28"/>
        </w:rPr>
        <w:t xml:space="preserve">dlazak do </w:t>
      </w:r>
      <w:r w:rsidR="00DB1427" w:rsidRPr="00DB1427">
        <w:rPr>
          <w:rFonts w:ascii="Times New Roman" w:hAnsi="Times New Roman"/>
          <w:b/>
          <w:i/>
          <w:sz w:val="28"/>
          <w:szCs w:val="28"/>
        </w:rPr>
        <w:t>dvorc</w:t>
      </w:r>
      <w:r w:rsidR="00DB1427">
        <w:rPr>
          <w:rFonts w:ascii="Times New Roman" w:hAnsi="Times New Roman"/>
          <w:b/>
          <w:i/>
          <w:sz w:val="28"/>
          <w:szCs w:val="28"/>
        </w:rPr>
        <w:t>a</w:t>
      </w:r>
      <w:r w:rsidR="00DB1427" w:rsidRPr="00DB1427">
        <w:rPr>
          <w:rFonts w:ascii="Times New Roman" w:hAnsi="Times New Roman"/>
          <w:b/>
          <w:i/>
          <w:sz w:val="28"/>
          <w:szCs w:val="28"/>
        </w:rPr>
        <w:t xml:space="preserve"> Belvedere. Obilazak vrtova i dvorišta dvorca Belvedere. Nakon obilaska kraće slobodno vrijeme. </w:t>
      </w:r>
      <w:r w:rsidR="00DB1427">
        <w:rPr>
          <w:rFonts w:ascii="Times New Roman" w:hAnsi="Times New Roman"/>
          <w:b/>
          <w:i/>
          <w:sz w:val="28"/>
          <w:szCs w:val="28"/>
        </w:rPr>
        <w:t xml:space="preserve">Nakon </w:t>
      </w:r>
      <w:r>
        <w:rPr>
          <w:rFonts w:ascii="Times New Roman" w:hAnsi="Times New Roman"/>
          <w:b/>
          <w:i/>
          <w:sz w:val="28"/>
          <w:szCs w:val="28"/>
        </w:rPr>
        <w:t>dvorca</w:t>
      </w:r>
      <w:r w:rsidR="00DB1427">
        <w:rPr>
          <w:rFonts w:ascii="Times New Roman" w:hAnsi="Times New Roman"/>
          <w:b/>
          <w:i/>
          <w:sz w:val="28"/>
          <w:szCs w:val="28"/>
        </w:rPr>
        <w:t xml:space="preserve"> Belvedere</w:t>
      </w:r>
      <w:r w:rsidR="00725EC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B1427">
        <w:rPr>
          <w:rFonts w:ascii="Times New Roman" w:hAnsi="Times New Roman"/>
          <w:b/>
          <w:i/>
          <w:sz w:val="28"/>
          <w:szCs w:val="28"/>
        </w:rPr>
        <w:t>s</w:t>
      </w:r>
      <w:r w:rsidR="00B4223E">
        <w:rPr>
          <w:rFonts w:ascii="Times New Roman" w:hAnsi="Times New Roman"/>
          <w:b/>
          <w:i/>
          <w:sz w:val="28"/>
          <w:szCs w:val="28"/>
        </w:rPr>
        <w:t>lijedi panoramsko razgledanje  grada sa vodi</w:t>
      </w:r>
      <w:r w:rsidR="00725EC2">
        <w:rPr>
          <w:rFonts w:ascii="Times New Roman" w:hAnsi="Times New Roman"/>
          <w:b/>
          <w:i/>
          <w:sz w:val="28"/>
          <w:szCs w:val="28"/>
        </w:rPr>
        <w:t>č</w:t>
      </w:r>
      <w:r w:rsidR="00B4223E">
        <w:rPr>
          <w:rFonts w:ascii="Times New Roman" w:hAnsi="Times New Roman"/>
          <w:b/>
          <w:i/>
          <w:sz w:val="28"/>
          <w:szCs w:val="28"/>
        </w:rPr>
        <w:t>em</w:t>
      </w:r>
      <w:r w:rsidR="00DB1427">
        <w:rPr>
          <w:rFonts w:ascii="Times New Roman" w:hAnsi="Times New Roman"/>
          <w:b/>
          <w:i/>
          <w:sz w:val="28"/>
          <w:szCs w:val="28"/>
        </w:rPr>
        <w:t>.</w:t>
      </w:r>
      <w:r w:rsidR="00B4223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B1427">
        <w:rPr>
          <w:rFonts w:ascii="Times New Roman" w:hAnsi="Times New Roman"/>
          <w:b/>
          <w:i/>
          <w:sz w:val="28"/>
          <w:szCs w:val="28"/>
          <w:lang w:val="en-AU"/>
        </w:rPr>
        <w:t>Dolazak do centra grad te fakultativni obilazak</w:t>
      </w:r>
      <w:r w:rsidR="00DB1427" w:rsidRPr="00DB1427">
        <w:rPr>
          <w:rFonts w:ascii="Times New Roman" w:hAnsi="Times New Roman"/>
          <w:b/>
          <w:i/>
          <w:sz w:val="28"/>
          <w:szCs w:val="28"/>
          <w:lang w:val="en-AU"/>
        </w:rPr>
        <w:t xml:space="preserve"> vodičem  (Opera, Burgartten, Hofburg, Trg heroja, Volksgarten, Michaele Platze</w:t>
      </w:r>
      <w:r w:rsidR="0034315A">
        <w:rPr>
          <w:rFonts w:ascii="Times New Roman" w:hAnsi="Times New Roman"/>
          <w:b/>
          <w:i/>
          <w:sz w:val="28"/>
          <w:szCs w:val="28"/>
          <w:lang w:val="en-AU"/>
        </w:rPr>
        <w:t xml:space="preserve"> itd.</w:t>
      </w:r>
      <w:r w:rsidR="00DB1427" w:rsidRPr="00DB1427">
        <w:rPr>
          <w:rFonts w:ascii="Times New Roman" w:hAnsi="Times New Roman"/>
          <w:b/>
          <w:i/>
          <w:sz w:val="28"/>
          <w:szCs w:val="28"/>
          <w:lang w:val="en-AU"/>
        </w:rPr>
        <w:t xml:space="preserve">). Slobodno vrijeme za individualne aktivnosti. </w:t>
      </w:r>
    </w:p>
    <w:p w14:paraId="13D1501E" w14:textId="4EAB6475" w:rsidR="00B4223E" w:rsidRDefault="00B4223E" w:rsidP="001D4E3A">
      <w:pPr>
        <w:spacing w:before="100" w:beforeAutospacing="1" w:after="100" w:afterAutospacing="1" w:line="240" w:lineRule="auto"/>
        <w:rPr>
          <w:rFonts w:ascii="Comic Sans MS" w:hAnsi="Comic Sans MS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Polaz</w:t>
      </w:r>
      <w:r w:rsidR="00007FAF">
        <w:rPr>
          <w:rFonts w:ascii="Times New Roman" w:hAnsi="Times New Roman"/>
          <w:b/>
          <w:i/>
          <w:sz w:val="28"/>
          <w:szCs w:val="28"/>
        </w:rPr>
        <w:t>ak prema hotelu u dogovoreno vri</w:t>
      </w:r>
      <w:r>
        <w:rPr>
          <w:rFonts w:ascii="Times New Roman" w:hAnsi="Times New Roman"/>
          <w:b/>
          <w:i/>
          <w:sz w:val="28"/>
          <w:szCs w:val="28"/>
        </w:rPr>
        <w:t>jeme.</w:t>
      </w:r>
      <w:r w:rsidR="00725EC2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Smještaj u hotel. Slobodno vrijeme.</w:t>
      </w:r>
      <w:r w:rsidR="00725EC2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Noćenje.</w:t>
      </w:r>
      <w:r>
        <w:rPr>
          <w:rFonts w:ascii="Times New Roman" w:hAnsi="Times New Roman"/>
          <w:b/>
          <w:i/>
          <w:sz w:val="28"/>
          <w:szCs w:val="28"/>
        </w:rPr>
        <w:br/>
      </w:r>
      <w:r>
        <w:rPr>
          <w:rFonts w:ascii="Times New Roman" w:hAnsi="Times New Roman"/>
          <w:b/>
          <w:i/>
          <w:sz w:val="28"/>
          <w:szCs w:val="28"/>
        </w:rPr>
        <w:br/>
      </w:r>
      <w:r w:rsidR="00A16551">
        <w:rPr>
          <w:rFonts w:ascii="Comic Sans MS" w:hAnsi="Comic Sans MS"/>
          <w:b/>
          <w:i/>
          <w:sz w:val="28"/>
          <w:szCs w:val="28"/>
        </w:rPr>
        <w:t>1</w:t>
      </w:r>
      <w:r w:rsidR="00D75654">
        <w:rPr>
          <w:rFonts w:ascii="Comic Sans MS" w:hAnsi="Comic Sans MS"/>
          <w:b/>
          <w:i/>
          <w:sz w:val="28"/>
          <w:szCs w:val="28"/>
        </w:rPr>
        <w:t>8</w:t>
      </w:r>
      <w:r>
        <w:rPr>
          <w:rFonts w:ascii="Comic Sans MS" w:hAnsi="Comic Sans MS"/>
          <w:b/>
          <w:i/>
          <w:sz w:val="28"/>
          <w:szCs w:val="28"/>
        </w:rPr>
        <w:t>.</w:t>
      </w:r>
      <w:r w:rsidR="00D75654">
        <w:rPr>
          <w:rFonts w:ascii="Comic Sans MS" w:hAnsi="Comic Sans MS"/>
          <w:b/>
          <w:i/>
          <w:sz w:val="28"/>
          <w:szCs w:val="28"/>
        </w:rPr>
        <w:t>10</w:t>
      </w:r>
      <w:r>
        <w:rPr>
          <w:rFonts w:ascii="Comic Sans MS" w:hAnsi="Comic Sans MS"/>
          <w:b/>
          <w:i/>
          <w:sz w:val="28"/>
          <w:szCs w:val="28"/>
        </w:rPr>
        <w:t>.202</w:t>
      </w:r>
      <w:r w:rsidR="00A82D16">
        <w:rPr>
          <w:rFonts w:ascii="Comic Sans MS" w:hAnsi="Comic Sans MS"/>
          <w:b/>
          <w:i/>
          <w:sz w:val="28"/>
          <w:szCs w:val="28"/>
        </w:rPr>
        <w:t>6</w:t>
      </w:r>
      <w:r>
        <w:rPr>
          <w:rFonts w:ascii="Comic Sans MS" w:hAnsi="Comic Sans MS"/>
          <w:b/>
          <w:i/>
          <w:sz w:val="28"/>
          <w:szCs w:val="28"/>
        </w:rPr>
        <w:t>-NED</w:t>
      </w:r>
      <w:r w:rsidR="006248EA">
        <w:rPr>
          <w:rFonts w:ascii="Comic Sans MS" w:hAnsi="Comic Sans MS"/>
          <w:b/>
          <w:i/>
          <w:sz w:val="28"/>
          <w:szCs w:val="28"/>
        </w:rPr>
        <w:t>JE</w:t>
      </w:r>
      <w:r>
        <w:rPr>
          <w:rFonts w:ascii="Comic Sans MS" w:hAnsi="Comic Sans MS"/>
          <w:b/>
          <w:i/>
          <w:sz w:val="28"/>
          <w:szCs w:val="28"/>
        </w:rPr>
        <w:t>LJA – BEČ</w:t>
      </w:r>
      <w:r w:rsidR="00971127">
        <w:rPr>
          <w:rFonts w:ascii="Comic Sans MS" w:hAnsi="Comic Sans MS"/>
          <w:b/>
          <w:i/>
          <w:sz w:val="28"/>
          <w:szCs w:val="28"/>
        </w:rPr>
        <w:t>-</w:t>
      </w:r>
      <w:r w:rsidR="00D00DA5">
        <w:rPr>
          <w:rFonts w:ascii="Comic Sans MS" w:hAnsi="Comic Sans MS"/>
          <w:b/>
          <w:i/>
          <w:sz w:val="28"/>
          <w:szCs w:val="28"/>
        </w:rPr>
        <w:t>EUROVEA</w:t>
      </w:r>
      <w:r w:rsidR="00971127">
        <w:rPr>
          <w:rFonts w:ascii="Comic Sans MS" w:hAnsi="Comic Sans MS"/>
          <w:b/>
          <w:i/>
          <w:sz w:val="28"/>
          <w:szCs w:val="28"/>
        </w:rPr>
        <w:t>-BRATISLAVA</w:t>
      </w:r>
      <w:r>
        <w:rPr>
          <w:rFonts w:ascii="Comic Sans MS" w:hAnsi="Comic Sans MS"/>
          <w:b/>
          <w:i/>
          <w:sz w:val="28"/>
          <w:szCs w:val="28"/>
        </w:rPr>
        <w:t>-BiH</w:t>
      </w:r>
    </w:p>
    <w:p w14:paraId="11E6C6CB" w14:textId="594243D7" w:rsidR="0034315A" w:rsidRDefault="00B4223E" w:rsidP="00A82D16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Doručak.</w:t>
      </w:r>
      <w:r w:rsidR="00D00DA5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Odjava iz hotela</w:t>
      </w:r>
      <w:r w:rsidR="0034315A">
        <w:rPr>
          <w:rFonts w:ascii="Times New Roman" w:hAnsi="Times New Roman"/>
          <w:b/>
          <w:i/>
          <w:sz w:val="28"/>
          <w:szCs w:val="28"/>
        </w:rPr>
        <w:t>, p</w:t>
      </w:r>
      <w:r w:rsidR="00DB1427">
        <w:rPr>
          <w:rFonts w:ascii="Times New Roman" w:hAnsi="Times New Roman"/>
          <w:b/>
          <w:i/>
          <w:sz w:val="28"/>
          <w:szCs w:val="28"/>
        </w:rPr>
        <w:t>olazak</w:t>
      </w:r>
      <w:r w:rsidR="001732F9" w:rsidRPr="001732F9">
        <w:rPr>
          <w:rFonts w:ascii="Times New Roman" w:hAnsi="Times New Roman"/>
          <w:b/>
          <w:i/>
          <w:sz w:val="28"/>
          <w:szCs w:val="28"/>
        </w:rPr>
        <w:t xml:space="preserve"> prema Bratislavi</w:t>
      </w:r>
      <w:r w:rsidR="00D00DA5">
        <w:rPr>
          <w:rFonts w:ascii="Times New Roman" w:hAnsi="Times New Roman"/>
          <w:b/>
          <w:i/>
          <w:sz w:val="28"/>
          <w:szCs w:val="28"/>
        </w:rPr>
        <w:t xml:space="preserve">. Dolaskom u </w:t>
      </w:r>
      <w:r w:rsidR="0034315A">
        <w:rPr>
          <w:rFonts w:ascii="Times New Roman" w:hAnsi="Times New Roman"/>
          <w:b/>
          <w:i/>
          <w:sz w:val="28"/>
          <w:szCs w:val="28"/>
        </w:rPr>
        <w:t xml:space="preserve">Bratislavu </w:t>
      </w:r>
      <w:r w:rsidR="00D00DA5">
        <w:rPr>
          <w:rFonts w:ascii="Times New Roman" w:hAnsi="Times New Roman"/>
          <w:b/>
          <w:i/>
          <w:sz w:val="28"/>
          <w:szCs w:val="28"/>
        </w:rPr>
        <w:t>slijedi</w:t>
      </w:r>
      <w:r w:rsidR="001732F9" w:rsidRPr="001732F9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75654">
        <w:rPr>
          <w:rFonts w:ascii="Times New Roman" w:hAnsi="Times New Roman"/>
          <w:b/>
          <w:i/>
          <w:sz w:val="28"/>
          <w:szCs w:val="28"/>
        </w:rPr>
        <w:t>panoramsko</w:t>
      </w:r>
      <w:r w:rsidR="00CD3BF8" w:rsidRPr="00CD3BF8">
        <w:rPr>
          <w:rFonts w:ascii="Times New Roman" w:hAnsi="Times New Roman"/>
          <w:b/>
          <w:i/>
          <w:sz w:val="28"/>
          <w:szCs w:val="28"/>
        </w:rPr>
        <w:t xml:space="preserve"> razgledanje </w:t>
      </w:r>
      <w:r w:rsidR="0034315A">
        <w:rPr>
          <w:rFonts w:ascii="Times New Roman" w:hAnsi="Times New Roman"/>
          <w:b/>
          <w:i/>
          <w:sz w:val="28"/>
          <w:szCs w:val="28"/>
        </w:rPr>
        <w:t>grada</w:t>
      </w:r>
      <w:r w:rsidR="00CD3BF8" w:rsidRPr="00CD3BF8">
        <w:rPr>
          <w:rFonts w:ascii="Times New Roman" w:hAnsi="Times New Roman"/>
          <w:b/>
          <w:i/>
          <w:sz w:val="28"/>
          <w:szCs w:val="28"/>
        </w:rPr>
        <w:t xml:space="preserve"> sa vodičem – </w:t>
      </w:r>
      <w:r w:rsidR="00D75654" w:rsidRPr="00D75654">
        <w:rPr>
          <w:rFonts w:ascii="Times New Roman" w:hAnsi="Times New Roman"/>
          <w:b/>
          <w:i/>
          <w:sz w:val="28"/>
          <w:szCs w:val="28"/>
        </w:rPr>
        <w:t>Stari grad Bratislavsky Hrad najvažnija znamenitost grada i nalazi se na brijegu u samom gradu. Dvorac krase četiri tornja i jedno je od rijetkih mjesta odakle se vide tri države: Austrija (3 km), Mađarska (13 km) i Slovačka. Tu je bila i granica Rimskog carstva</w:t>
      </w:r>
      <w:r w:rsidR="00D75654">
        <w:rPr>
          <w:rFonts w:ascii="Times New Roman" w:hAnsi="Times New Roman"/>
          <w:b/>
          <w:i/>
          <w:sz w:val="28"/>
          <w:szCs w:val="28"/>
        </w:rPr>
        <w:t xml:space="preserve">. </w:t>
      </w:r>
      <w:r w:rsidR="00D75654" w:rsidRPr="00D75654">
        <w:rPr>
          <w:rFonts w:ascii="Times New Roman" w:hAnsi="Times New Roman"/>
          <w:b/>
          <w:i/>
          <w:sz w:val="28"/>
          <w:szCs w:val="28"/>
        </w:rPr>
        <w:t xml:space="preserve">Grad je podijeljen Dunavom na moderni i stari dio grada, spojen mostovima, najpoznatiji je Novi most – na samome mostu se nalazi rotirajući restoran i vidikovac NLO na visini od 84 metara. </w:t>
      </w:r>
    </w:p>
    <w:p w14:paraId="09D2C8B5" w14:textId="77777777" w:rsidR="0034315A" w:rsidRDefault="00D75654" w:rsidP="00A82D16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Dolazak u ŠC Eurovea slobodno vrijeme za šoping cca.2 sata. </w:t>
      </w:r>
    </w:p>
    <w:p w14:paraId="79D62602" w14:textId="278B697C" w:rsidR="00D75654" w:rsidRDefault="00D75654" w:rsidP="00A82D16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Nakon šopinga </w:t>
      </w:r>
      <w:r w:rsidR="0034315A">
        <w:rPr>
          <w:rFonts w:ascii="Times New Roman" w:hAnsi="Times New Roman"/>
          <w:b/>
          <w:i/>
          <w:sz w:val="28"/>
          <w:szCs w:val="28"/>
        </w:rPr>
        <w:t xml:space="preserve">slijedi obilazak </w:t>
      </w:r>
      <w:r>
        <w:rPr>
          <w:rFonts w:ascii="Times New Roman" w:hAnsi="Times New Roman"/>
          <w:b/>
          <w:i/>
          <w:sz w:val="28"/>
          <w:szCs w:val="28"/>
        </w:rPr>
        <w:t>grada sa vodičem</w:t>
      </w:r>
      <w:r w:rsidR="0034315A">
        <w:rPr>
          <w:rFonts w:ascii="Times New Roman" w:hAnsi="Times New Roman"/>
          <w:b/>
          <w:i/>
          <w:sz w:val="28"/>
          <w:szCs w:val="28"/>
        </w:rPr>
        <w:t>,</w:t>
      </w:r>
      <w:r>
        <w:rPr>
          <w:rFonts w:ascii="Times New Roman" w:hAnsi="Times New Roman"/>
          <w:b/>
          <w:i/>
          <w:sz w:val="28"/>
          <w:szCs w:val="28"/>
        </w:rPr>
        <w:t xml:space="preserve"> između ostalog posjetiti ćemo : </w:t>
      </w:r>
      <w:r w:rsidRPr="00D75654">
        <w:rPr>
          <w:rFonts w:ascii="Times New Roman" w:hAnsi="Times New Roman"/>
          <w:b/>
          <w:i/>
          <w:sz w:val="28"/>
          <w:szCs w:val="28"/>
        </w:rPr>
        <w:t>katedral</w:t>
      </w:r>
      <w:r>
        <w:rPr>
          <w:rFonts w:ascii="Times New Roman" w:hAnsi="Times New Roman"/>
          <w:b/>
          <w:i/>
          <w:sz w:val="28"/>
          <w:szCs w:val="28"/>
        </w:rPr>
        <w:t>u</w:t>
      </w:r>
      <w:r w:rsidRPr="00D75654">
        <w:rPr>
          <w:rFonts w:ascii="Times New Roman" w:hAnsi="Times New Roman"/>
          <w:b/>
          <w:i/>
          <w:sz w:val="28"/>
          <w:szCs w:val="28"/>
        </w:rPr>
        <w:t xml:space="preserve"> svetog Martina, glavni trg sa starom gradskom vijećnicom i Rolandovom fontanom – Mihalska vrata s tornjem visokim 51 m iz 14. stoljeća, jedina preostala od četvora vratiju u gradskim zidinama – Primacijalna palača, današnje sjedište gradonačelnika Bratislave – Slovačko narodno kazalište – palača Grasalkovič, rezidencija slovačkih predsjednika.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00DA5">
        <w:rPr>
          <w:rFonts w:ascii="Times New Roman" w:hAnsi="Times New Roman"/>
          <w:b/>
          <w:i/>
          <w:sz w:val="28"/>
          <w:szCs w:val="28"/>
        </w:rPr>
        <w:t xml:space="preserve">Nakon obilaska grada </w:t>
      </w:r>
      <w:r>
        <w:rPr>
          <w:rFonts w:ascii="Times New Roman" w:hAnsi="Times New Roman"/>
          <w:b/>
          <w:i/>
          <w:sz w:val="28"/>
          <w:szCs w:val="28"/>
        </w:rPr>
        <w:t xml:space="preserve">slijedi </w:t>
      </w:r>
      <w:r w:rsidR="00D00DA5">
        <w:rPr>
          <w:rFonts w:ascii="Times New Roman" w:hAnsi="Times New Roman"/>
          <w:b/>
          <w:i/>
          <w:sz w:val="28"/>
          <w:szCs w:val="28"/>
        </w:rPr>
        <w:t xml:space="preserve">slobodno vrijeme za infividualne aktivnosti. U dogovoreno vrijeme polazak </w:t>
      </w:r>
      <w:r w:rsidR="00D00DA5">
        <w:rPr>
          <w:rFonts w:ascii="Times New Roman" w:hAnsi="Times New Roman"/>
          <w:b/>
          <w:i/>
          <w:sz w:val="28"/>
          <w:szCs w:val="28"/>
        </w:rPr>
        <w:lastRenderedPageBreak/>
        <w:t>prema BiH.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007FAF">
        <w:rPr>
          <w:rFonts w:ascii="Times New Roman" w:hAnsi="Times New Roman"/>
          <w:b/>
          <w:i/>
          <w:sz w:val="28"/>
          <w:szCs w:val="28"/>
        </w:rPr>
        <w:t>Vožnja preko Mađarske i Hrvatske uz usputne pauze. Dolazak u B</w:t>
      </w:r>
      <w:r w:rsidR="00CD3BF8">
        <w:rPr>
          <w:rFonts w:ascii="Times New Roman" w:hAnsi="Times New Roman"/>
          <w:b/>
          <w:i/>
          <w:sz w:val="28"/>
          <w:szCs w:val="28"/>
        </w:rPr>
        <w:t>i</w:t>
      </w:r>
      <w:r w:rsidR="00007FAF">
        <w:rPr>
          <w:rFonts w:ascii="Times New Roman" w:hAnsi="Times New Roman"/>
          <w:b/>
          <w:i/>
          <w:sz w:val="28"/>
          <w:szCs w:val="28"/>
        </w:rPr>
        <w:t>H u kasnim večernjim satima. Kraj putovanja.</w:t>
      </w:r>
    </w:p>
    <w:p w14:paraId="6F2A85AB" w14:textId="77777777" w:rsidR="0034315A" w:rsidRDefault="0034315A" w:rsidP="00A82D16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8"/>
          <w:szCs w:val="28"/>
        </w:rPr>
      </w:pPr>
    </w:p>
    <w:p w14:paraId="1BE7C9BB" w14:textId="77777777" w:rsidR="0034315A" w:rsidRPr="00A82D16" w:rsidRDefault="0034315A" w:rsidP="00A82D16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14443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7"/>
        <w:gridCol w:w="4798"/>
        <w:gridCol w:w="4798"/>
      </w:tblGrid>
      <w:tr w:rsidR="00700A39" w14:paraId="6473542C" w14:textId="315E5212" w:rsidTr="00700A39">
        <w:trPr>
          <w:trHeight w:val="3275"/>
          <w:tblCellSpacing w:w="0" w:type="dxa"/>
        </w:trPr>
        <w:tc>
          <w:tcPr>
            <w:tcW w:w="4847" w:type="dxa"/>
          </w:tcPr>
          <w:p w14:paraId="3C80C1B2" w14:textId="77777777" w:rsidR="00700A39" w:rsidRDefault="00700A39">
            <w:pPr>
              <w:spacing w:before="100" w:beforeAutospacing="1" w:after="100" w:afterAutospacing="1"/>
              <w:rPr>
                <w:rFonts w:ascii="Aharoni" w:hAnsi="Aharoni" w:cs="Aharoni"/>
                <w:i/>
                <w:sz w:val="24"/>
                <w:szCs w:val="24"/>
                <w:lang w:val="hr-BA" w:eastAsia="hr-BA"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     </w:t>
            </w:r>
            <w:r>
              <w:rPr>
                <w:rFonts w:ascii="Aharoni" w:hAnsi="Aharoni" w:cs="Aharoni"/>
                <w:b/>
                <w:bCs/>
                <w:i/>
              </w:rPr>
              <w:t>Aranžman obuhata:</w:t>
            </w:r>
          </w:p>
          <w:p w14:paraId="3293A05B" w14:textId="4FA18EEE" w:rsidR="00700A39" w:rsidRPr="00B4223E" w:rsidRDefault="00700A39" w:rsidP="00B4223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Prevoz autobusom turističke klase (klima, TV, video, WC) na navedenoj relaciji, prema program</w:t>
            </w:r>
          </w:p>
          <w:p w14:paraId="647BA2F7" w14:textId="516575E2" w:rsidR="00700A39" w:rsidRPr="0099297B" w:rsidRDefault="00700A39" w:rsidP="00B4223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Smještaj u</w:t>
            </w:r>
            <w:r w:rsidR="00D00DA5">
              <w:rPr>
                <w:rFonts w:ascii="Times New Roman" w:hAnsi="Times New Roman"/>
                <w:b/>
                <w:i/>
              </w:rPr>
              <w:t xml:space="preserve"> </w:t>
            </w:r>
            <w:r>
              <w:rPr>
                <w:rFonts w:ascii="Times New Roman" w:hAnsi="Times New Roman"/>
                <w:b/>
                <w:i/>
              </w:rPr>
              <w:t>1/2,1/3 sobama u hotelu 3*u Beču, na bazi jednog noćenja sa doručkom (doručak-švedski sto)</w:t>
            </w:r>
          </w:p>
          <w:p w14:paraId="7581647B" w14:textId="19CF943F" w:rsidR="00D00DA5" w:rsidRPr="00D00DA5" w:rsidRDefault="00700A39" w:rsidP="00D00DA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Posjeta </w:t>
            </w:r>
            <w:r w:rsidR="00DB1427">
              <w:rPr>
                <w:rFonts w:ascii="Times New Roman" w:hAnsi="Times New Roman" w:cs="Times New Roman"/>
                <w:b/>
                <w:i/>
              </w:rPr>
              <w:t>dvorcu Belvedere</w:t>
            </w:r>
          </w:p>
          <w:p w14:paraId="7627CAC0" w14:textId="77777777" w:rsidR="00700A39" w:rsidRDefault="00700A39" w:rsidP="00B4223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Usluge turističkog vodiča</w:t>
            </w:r>
          </w:p>
          <w:p w14:paraId="6F9A0C9A" w14:textId="77777777" w:rsidR="00700A39" w:rsidRDefault="00700A39" w:rsidP="00B4223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Troškovi organizacije i realizacije putovanja</w:t>
            </w:r>
          </w:p>
          <w:p w14:paraId="03E25CAC" w14:textId="77777777" w:rsidR="00700A39" w:rsidRDefault="00700A39" w:rsidP="00B4223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Pratilac tokom putovanja</w:t>
            </w:r>
          </w:p>
          <w:p w14:paraId="1E09D52E" w14:textId="77777777" w:rsidR="00700A39" w:rsidRDefault="00700A39" w:rsidP="00B4223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PDV</w:t>
            </w:r>
          </w:p>
          <w:p w14:paraId="7A43FD01" w14:textId="77777777" w:rsidR="00700A39" w:rsidRDefault="00700A39">
            <w:pPr>
              <w:spacing w:before="100" w:beforeAutospacing="1" w:after="100" w:afterAutospacing="1"/>
              <w:rPr>
                <w:rFonts w:ascii="Times New Roman" w:hAnsi="Times New Roman"/>
                <w:b/>
                <w:i/>
                <w:sz w:val="24"/>
                <w:szCs w:val="24"/>
                <w:lang w:val="hr-BA" w:eastAsia="hr-BA"/>
              </w:rPr>
            </w:pPr>
          </w:p>
        </w:tc>
        <w:tc>
          <w:tcPr>
            <w:tcW w:w="4798" w:type="dxa"/>
          </w:tcPr>
          <w:p w14:paraId="1D4E1184" w14:textId="77777777" w:rsidR="00700A39" w:rsidRDefault="00700A39">
            <w:pPr>
              <w:spacing w:before="100" w:beforeAutospacing="1" w:after="100" w:afterAutospacing="1"/>
              <w:rPr>
                <w:rFonts w:ascii="Aharoni" w:hAnsi="Aharoni" w:cs="Aharoni"/>
                <w:sz w:val="24"/>
                <w:szCs w:val="24"/>
                <w:lang w:val="hr-BA" w:eastAsia="hr-BA"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    </w:t>
            </w:r>
            <w:r>
              <w:rPr>
                <w:rFonts w:ascii="Aharoni" w:hAnsi="Aharoni" w:cs="Aharoni"/>
                <w:b/>
                <w:bCs/>
              </w:rPr>
              <w:t>Aranžman ne obuhvata:</w:t>
            </w:r>
            <w:r>
              <w:rPr>
                <w:rFonts w:ascii="Aharoni" w:hAnsi="Aharoni" w:cs="Aharoni"/>
              </w:rPr>
              <w:t xml:space="preserve"> </w:t>
            </w:r>
          </w:p>
          <w:p w14:paraId="5702BC0F" w14:textId="2A3F2495" w:rsidR="00700A39" w:rsidRPr="00B4223E" w:rsidRDefault="00700A39" w:rsidP="00B4223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Putničko zdravstveno osiguranje </w:t>
            </w:r>
            <w:r w:rsidR="00DB1427">
              <w:rPr>
                <w:rFonts w:ascii="Times New Roman" w:hAnsi="Times New Roman"/>
                <w:b/>
                <w:i/>
              </w:rPr>
              <w:t>6</w:t>
            </w:r>
            <w:r>
              <w:rPr>
                <w:rFonts w:ascii="Times New Roman" w:hAnsi="Times New Roman"/>
                <w:b/>
                <w:i/>
              </w:rPr>
              <w:t xml:space="preserve"> KM, osobe preko 60 godina plaćaju </w:t>
            </w:r>
            <w:r w:rsidR="004E3599">
              <w:rPr>
                <w:rFonts w:ascii="Times New Roman" w:hAnsi="Times New Roman"/>
                <w:b/>
                <w:i/>
              </w:rPr>
              <w:t>1</w:t>
            </w:r>
            <w:r w:rsidR="00DB1427">
              <w:rPr>
                <w:rFonts w:ascii="Times New Roman" w:hAnsi="Times New Roman"/>
                <w:b/>
                <w:i/>
              </w:rPr>
              <w:t>2</w:t>
            </w:r>
            <w:r>
              <w:rPr>
                <w:rFonts w:ascii="Times New Roman" w:hAnsi="Times New Roman"/>
                <w:b/>
                <w:i/>
              </w:rPr>
              <w:t xml:space="preserve"> KM</w:t>
            </w:r>
          </w:p>
          <w:p w14:paraId="49666098" w14:textId="04AEA7A0" w:rsidR="00700A39" w:rsidRDefault="00700A39" w:rsidP="00B4223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Obilazak Beča </w:t>
            </w:r>
            <w:r w:rsidRPr="00B4223E">
              <w:rPr>
                <w:rFonts w:ascii="Times New Roman" w:hAnsi="Times New Roman"/>
                <w:b/>
                <w:i/>
              </w:rPr>
              <w:t>sa vodičem</w:t>
            </w:r>
            <w:r>
              <w:rPr>
                <w:rFonts w:ascii="Times New Roman" w:hAnsi="Times New Roman"/>
                <w:b/>
                <w:i/>
              </w:rPr>
              <w:t xml:space="preserve"> -</w:t>
            </w:r>
            <w:r w:rsidRPr="00B4223E">
              <w:rPr>
                <w:rFonts w:ascii="Times New Roman" w:hAnsi="Times New Roman"/>
                <w:b/>
                <w:i/>
              </w:rPr>
              <w:t xml:space="preserve"> 1</w:t>
            </w:r>
            <w:r w:rsidR="00DB1427">
              <w:rPr>
                <w:rFonts w:ascii="Times New Roman" w:hAnsi="Times New Roman"/>
                <w:b/>
                <w:i/>
              </w:rPr>
              <w:t>5</w:t>
            </w:r>
            <w:r w:rsidRPr="00B4223E">
              <w:rPr>
                <w:rFonts w:ascii="Times New Roman" w:hAnsi="Times New Roman"/>
                <w:b/>
                <w:i/>
              </w:rPr>
              <w:t>,00 Eura</w:t>
            </w:r>
          </w:p>
          <w:p w14:paraId="5A69598F" w14:textId="31FBD465" w:rsidR="001732F9" w:rsidRDefault="00D00DA5" w:rsidP="00B4223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Posjeta ŠC Eurovea i o</w:t>
            </w:r>
            <w:r w:rsidR="001732F9">
              <w:rPr>
                <w:rFonts w:ascii="Times New Roman" w:hAnsi="Times New Roman"/>
                <w:b/>
                <w:i/>
              </w:rPr>
              <w:t>bilazak Bratislave sa vodičem – 20,00 Eura</w:t>
            </w:r>
          </w:p>
          <w:p w14:paraId="0A6CA0DC" w14:textId="0EAAA92C" w:rsidR="001732F9" w:rsidRDefault="001732F9" w:rsidP="00B4223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PAKET IZLETA (svi izleti) – 30,00 Eura</w:t>
            </w:r>
          </w:p>
          <w:p w14:paraId="77948ADF" w14:textId="77777777" w:rsidR="00700A39" w:rsidRDefault="00700A39" w:rsidP="00B4223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Hotelska taksa 2,00 Eura (plaća se na recepciji)</w:t>
            </w:r>
          </w:p>
          <w:p w14:paraId="1585BE54" w14:textId="4BA736CF" w:rsidR="00711E66" w:rsidRDefault="00711E66" w:rsidP="00711E6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Doplata za jednokrevetnu sobu – </w:t>
            </w:r>
            <w:r w:rsidR="00DB1427">
              <w:rPr>
                <w:rFonts w:ascii="Times New Roman" w:hAnsi="Times New Roman"/>
                <w:b/>
                <w:i/>
              </w:rPr>
              <w:t>35</w:t>
            </w:r>
            <w:r>
              <w:rPr>
                <w:rFonts w:ascii="Times New Roman" w:hAnsi="Times New Roman"/>
                <w:b/>
                <w:i/>
              </w:rPr>
              <w:t xml:space="preserve"> Eura</w:t>
            </w:r>
          </w:p>
          <w:p w14:paraId="4A17FE5B" w14:textId="77777777" w:rsidR="00711E66" w:rsidRPr="00B4223E" w:rsidRDefault="00711E66" w:rsidP="00711E66">
            <w:pPr>
              <w:spacing w:before="100" w:beforeAutospacing="1" w:after="100" w:afterAutospacing="1" w:line="240" w:lineRule="auto"/>
              <w:ind w:left="720"/>
              <w:rPr>
                <w:rFonts w:ascii="Times New Roman" w:hAnsi="Times New Roman"/>
                <w:b/>
                <w:i/>
              </w:rPr>
            </w:pPr>
          </w:p>
          <w:p w14:paraId="18A07D2F" w14:textId="77777777" w:rsidR="00700A39" w:rsidRDefault="00700A39">
            <w:pPr>
              <w:spacing w:before="100" w:beforeAutospacing="1" w:after="100" w:afterAutospacing="1"/>
              <w:rPr>
                <w:rFonts w:ascii="Times New Roman" w:hAnsi="Times New Roman"/>
                <w:b/>
                <w:i/>
              </w:rPr>
            </w:pPr>
          </w:p>
          <w:p w14:paraId="74546353" w14:textId="77777777" w:rsidR="00700A39" w:rsidRDefault="00700A3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hr-BA" w:eastAsia="hr-BA"/>
              </w:rPr>
            </w:pPr>
          </w:p>
        </w:tc>
        <w:tc>
          <w:tcPr>
            <w:tcW w:w="4798" w:type="dxa"/>
          </w:tcPr>
          <w:p w14:paraId="0A7F582E" w14:textId="77777777" w:rsidR="00700A39" w:rsidRDefault="00700A39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</w:rPr>
            </w:pPr>
          </w:p>
        </w:tc>
      </w:tr>
    </w:tbl>
    <w:p w14:paraId="06DEA55B" w14:textId="77777777" w:rsidR="007321F6" w:rsidRPr="007321F6" w:rsidRDefault="007321F6" w:rsidP="003431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sz w:val="24"/>
          <w:szCs w:val="24"/>
        </w:rPr>
        <w:t>ARANŽMAN RAĐEN NA BAZI 40 OSOBA</w:t>
      </w:r>
    </w:p>
    <w:p w14:paraId="267A3F85" w14:textId="77777777" w:rsidR="007321F6" w:rsidRPr="007321F6" w:rsidRDefault="007321F6" w:rsidP="007321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Napomene:</w:t>
      </w:r>
    </w:p>
    <w:p w14:paraId="3AE39248" w14:textId="77777777" w:rsidR="007321F6" w:rsidRPr="007321F6" w:rsidRDefault="007321F6" w:rsidP="007321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Za ovaj aranžman važe opšti uslovi putovanja agencije Hazre Tours / dostupni na našoj web stranici.</w:t>
      </w:r>
    </w:p>
    <w:p w14:paraId="476F9A24" w14:textId="77777777" w:rsidR="007321F6" w:rsidRPr="007321F6" w:rsidRDefault="007321F6" w:rsidP="007321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Cijena aranžmana kalkulisana je na minimum 40 prijavljenih putnika, agencija zadržava pravo otkaza putovanja sa manjim brojem prijavljenih putnika ili korekcije cijene.</w:t>
      </w:r>
    </w:p>
    <w:p w14:paraId="1F792395" w14:textId="77777777" w:rsidR="007321F6" w:rsidRPr="007321F6" w:rsidRDefault="007321F6" w:rsidP="007321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Odlazak u Bratislavu je obavezan, autobus se ne vraća u Beč.</w:t>
      </w:r>
    </w:p>
    <w:p w14:paraId="0556D011" w14:textId="77777777" w:rsidR="007321F6" w:rsidRPr="007321F6" w:rsidRDefault="007321F6" w:rsidP="007321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Svaki putnik mora imati uplaćeno putničko zdravstveno osiguranje (vlastito ili putem agencije).</w:t>
      </w:r>
    </w:p>
    <w:p w14:paraId="6E78D3D8" w14:textId="77777777" w:rsidR="007321F6" w:rsidRPr="007321F6" w:rsidRDefault="007321F6" w:rsidP="007321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Za realizaciju fakultativnih izleta minimalan broj prijavljenih je 25osoba.</w:t>
      </w:r>
    </w:p>
    <w:p w14:paraId="2C640419" w14:textId="77777777" w:rsidR="007321F6" w:rsidRPr="007321F6" w:rsidRDefault="007321F6" w:rsidP="007321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Redoslijed prijava određuje i raspored sjedišta u autobusu s tim da agencija pravi raspored sjedenja u busu po strukturi i broju putnika.</w:t>
      </w:r>
    </w:p>
    <w:p w14:paraId="13FE0C06" w14:textId="77777777" w:rsidR="007321F6" w:rsidRPr="007321F6" w:rsidRDefault="007321F6" w:rsidP="007321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Željeno sjedišete se može uzeti uz doplatu.</w:t>
      </w:r>
    </w:p>
    <w:p w14:paraId="14200CF6" w14:textId="77777777" w:rsidR="007321F6" w:rsidRPr="007321F6" w:rsidRDefault="007321F6" w:rsidP="007321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Putnici se mole da vode računa o svojim putnim ispravama, novcu i drugim ličnim stvarima u  toku  trajanja  aranžmana. </w:t>
      </w:r>
    </w:p>
    <w:p w14:paraId="2C9DF77C" w14:textId="77777777" w:rsidR="007321F6" w:rsidRPr="007321F6" w:rsidRDefault="007321F6" w:rsidP="007321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Organizator putovanja ne snosi odgovornost za stvari i prtljag putnika u toku putovanja i u samim hotelima. </w:t>
      </w:r>
    </w:p>
    <w:p w14:paraId="432C19C7" w14:textId="77777777" w:rsidR="007321F6" w:rsidRPr="007321F6" w:rsidRDefault="007321F6" w:rsidP="007321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Putnik može da osigura svoj prtljag kod nadležnih osiguvarajućih kuća po uslovima istih</w:t>
      </w:r>
    </w:p>
    <w:p w14:paraId="0DE5B6F2" w14:textId="77777777" w:rsidR="007321F6" w:rsidRPr="007321F6" w:rsidRDefault="007321F6" w:rsidP="007321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Svaki  putnik  je  dužan  samostalno  provjeriti  važnost  svojih dokumenata i provjeriti zakonske regulative oko ulaska u zemlje evropske unije (90 dana), Turska (150 dana).</w:t>
      </w:r>
    </w:p>
    <w:p w14:paraId="40A8189D" w14:textId="77777777" w:rsidR="007321F6" w:rsidRPr="007321F6" w:rsidRDefault="007321F6" w:rsidP="007321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Agencija zadržava pravo promjene rasporeda izleta kao i eventualnih otkaza uzrokovanih neplaniranim promjenama rasporeda i satnica pojedinih objekata, kao i vremenskih neprilika.</w:t>
      </w:r>
    </w:p>
    <w:p w14:paraId="0BC50971" w14:textId="77777777" w:rsidR="007321F6" w:rsidRPr="007321F6" w:rsidRDefault="007321F6" w:rsidP="007321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Pored toga, napominjemo da će vodiči u slučaju Vašeg kašnjenja na zakazane polaske u toku obilazaka kao i zakazanih polazaka ispred hotela biti prinuđeni da krenu u planirani obilazak u slučaju da se Vi ne pojavite na vrijeme.</w:t>
      </w:r>
    </w:p>
    <w:p w14:paraId="2107F5B1" w14:textId="77777777" w:rsidR="007321F6" w:rsidRPr="007321F6" w:rsidRDefault="007321F6" w:rsidP="007321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Nakon uplate i rezervacije fakultativnih izleta,  iste nije moguće promijeniti ili otkazati jer se nakon evidentiranja vrši definitivna potvrda uplaćenih izleta. </w:t>
      </w:r>
    </w:p>
    <w:p w14:paraId="49693F46" w14:textId="77777777" w:rsidR="007321F6" w:rsidRPr="007321F6" w:rsidRDefault="007321F6" w:rsidP="007321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U svakom slučaju  kašnjenja na već zakazani polazak,  novac uplaćen za izlete koje je neophodno unaprijed  rezervisati se ne vraća klijentima.</w:t>
      </w:r>
    </w:p>
    <w:p w14:paraId="65AD2E34" w14:textId="77777777" w:rsidR="007321F6" w:rsidRPr="007321F6" w:rsidRDefault="007321F6" w:rsidP="007321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Agencija ne može garantovati brzinu interneta i nije odgovorna u slučaju slabog signala ili nestanka interneta usljed tehničkih problema lokalnih operatera.</w:t>
      </w:r>
    </w:p>
    <w:p w14:paraId="3FD26F8F" w14:textId="77777777" w:rsidR="007321F6" w:rsidRPr="007321F6" w:rsidRDefault="007321F6" w:rsidP="007321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Agencija ne može i nema utjecaja na podjelu soba u hotelu, to isključivo rade uposlenici hotela na recepciji.</w:t>
      </w:r>
    </w:p>
    <w:p w14:paraId="070EA5A8" w14:textId="77777777" w:rsidR="007321F6" w:rsidRPr="007321F6" w:rsidRDefault="007321F6" w:rsidP="007321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Molimo Vas da se obavezno upoznate o našim Opštim uslovima putovanja.</w:t>
      </w:r>
    </w:p>
    <w:p w14:paraId="57F5D64D" w14:textId="77777777" w:rsidR="007321F6" w:rsidRPr="007321F6" w:rsidRDefault="007321F6" w:rsidP="007321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1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Sve navedene napomene čine sastavni dio Programa putovanja!</w:t>
      </w:r>
    </w:p>
    <w:p w14:paraId="6386D333" w14:textId="77777777" w:rsidR="00A82D16" w:rsidRDefault="00A82D16" w:rsidP="007321F6">
      <w:pPr>
        <w:jc w:val="center"/>
        <w:outlineLvl w:val="0"/>
      </w:pPr>
    </w:p>
    <w:sectPr w:rsidR="00A82D16" w:rsidSect="004E2FB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altName w:val="Segoe UI Semibold"/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1C90"/>
    <w:multiLevelType w:val="multilevel"/>
    <w:tmpl w:val="D15C3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710BA6"/>
    <w:multiLevelType w:val="multilevel"/>
    <w:tmpl w:val="08842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F43B22"/>
    <w:multiLevelType w:val="multilevel"/>
    <w:tmpl w:val="69847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2E0B00"/>
    <w:multiLevelType w:val="multilevel"/>
    <w:tmpl w:val="59AA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774544"/>
    <w:multiLevelType w:val="hybridMultilevel"/>
    <w:tmpl w:val="76262EF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295628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66738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956957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6725297">
    <w:abstractNumId w:val="2"/>
  </w:num>
  <w:num w:numId="5" w16cid:durableId="1923684984">
    <w:abstractNumId w:val="4"/>
  </w:num>
  <w:num w:numId="6" w16cid:durableId="17031675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223E"/>
    <w:rsid w:val="00007FAF"/>
    <w:rsid w:val="00031DE3"/>
    <w:rsid w:val="000E301F"/>
    <w:rsid w:val="001155C2"/>
    <w:rsid w:val="001672C7"/>
    <w:rsid w:val="001732F9"/>
    <w:rsid w:val="001D4E3A"/>
    <w:rsid w:val="002E4C5C"/>
    <w:rsid w:val="003141B0"/>
    <w:rsid w:val="0034315A"/>
    <w:rsid w:val="00465A90"/>
    <w:rsid w:val="004B575F"/>
    <w:rsid w:val="004E2FB8"/>
    <w:rsid w:val="004E3599"/>
    <w:rsid w:val="005532BA"/>
    <w:rsid w:val="00596AA9"/>
    <w:rsid w:val="005C4D26"/>
    <w:rsid w:val="005C7313"/>
    <w:rsid w:val="005F70A1"/>
    <w:rsid w:val="006248EA"/>
    <w:rsid w:val="00625FCD"/>
    <w:rsid w:val="006479F6"/>
    <w:rsid w:val="006677AC"/>
    <w:rsid w:val="006A1674"/>
    <w:rsid w:val="00700A39"/>
    <w:rsid w:val="0070702B"/>
    <w:rsid w:val="00711E66"/>
    <w:rsid w:val="00725EC2"/>
    <w:rsid w:val="007321F6"/>
    <w:rsid w:val="0076715C"/>
    <w:rsid w:val="007A22A1"/>
    <w:rsid w:val="007F28A7"/>
    <w:rsid w:val="009026DC"/>
    <w:rsid w:val="0094397A"/>
    <w:rsid w:val="009500AF"/>
    <w:rsid w:val="00956C4A"/>
    <w:rsid w:val="00971127"/>
    <w:rsid w:val="0099297B"/>
    <w:rsid w:val="00A16551"/>
    <w:rsid w:val="00A476E8"/>
    <w:rsid w:val="00A630A9"/>
    <w:rsid w:val="00A82D16"/>
    <w:rsid w:val="00AC30EC"/>
    <w:rsid w:val="00AD02AD"/>
    <w:rsid w:val="00B4223E"/>
    <w:rsid w:val="00CD3BF8"/>
    <w:rsid w:val="00D00DA5"/>
    <w:rsid w:val="00D75654"/>
    <w:rsid w:val="00D9236B"/>
    <w:rsid w:val="00DB1427"/>
    <w:rsid w:val="00E65CCA"/>
    <w:rsid w:val="00EC3435"/>
    <w:rsid w:val="00EC5094"/>
    <w:rsid w:val="00FB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06D55"/>
  <w15:docId w15:val="{806F3CC9-D974-4978-843A-CEB89DE60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F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2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23E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6479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HAZRE TURS</dc:creator>
  <cp:keywords/>
  <dc:description/>
  <cp:lastModifiedBy>LENOVO</cp:lastModifiedBy>
  <cp:revision>36</cp:revision>
  <dcterms:created xsi:type="dcterms:W3CDTF">2023-12-07T14:22:00Z</dcterms:created>
  <dcterms:modified xsi:type="dcterms:W3CDTF">2026-06-30T13:11:00Z</dcterms:modified>
</cp:coreProperties>
</file>